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3DE" w:rsidRDefault="00E553DE" w:rsidP="00E553DE">
      <w:pPr>
        <w:spacing w:before="100" w:beforeAutospacing="1" w:after="100" w:afterAutospacing="1" w:line="240" w:lineRule="auto"/>
        <w:rPr>
          <w:rFonts w:eastAsia="Times New Roman"/>
          <w:b/>
          <w:bCs/>
        </w:rPr>
      </w:pPr>
      <w:r w:rsidRPr="00B96F53">
        <w:rPr>
          <w:rFonts w:eastAsia="Times New Roman"/>
          <w:b/>
          <w:bCs/>
        </w:rPr>
        <w:t>ANNUAL REVIEW ITEM</w:t>
      </w:r>
      <w:bookmarkStart w:id="0" w:name="_GoBack"/>
      <w:bookmarkEnd w:id="0"/>
      <w:r w:rsidRPr="00B96F53">
        <w:rPr>
          <w:rFonts w:eastAsia="Times New Roman"/>
          <w:b/>
          <w:bCs/>
        </w:rPr>
        <w:t>S</w:t>
      </w:r>
    </w:p>
    <w:p w:rsidR="00E553DE" w:rsidRPr="00430BD3" w:rsidRDefault="00430BD3" w:rsidP="004072D5">
      <w:pPr>
        <w:spacing w:before="100" w:beforeAutospacing="1" w:after="100" w:afterAutospacing="1" w:line="240" w:lineRule="auto"/>
      </w:pPr>
      <w:r>
        <w:t>Let’s find time to discuss the four basic categories of our financial lives:  General and large financial status items</w:t>
      </w:r>
      <w:r w:rsidRPr="00EE766C">
        <w:rPr>
          <w:rFonts w:eastAsia="Times New Roman"/>
          <w:b/>
          <w:bCs/>
        </w:rPr>
        <w:t xml:space="preserve"> - </w:t>
      </w:r>
      <w:r>
        <w:t>Retirement savings tactics -  Gifting goals and Tax-timing strat</w:t>
      </w:r>
      <w:r w:rsidR="00EE766C">
        <w:t xml:space="preserve">egies. </w:t>
      </w:r>
      <w:r w:rsidR="007D342B">
        <w:t xml:space="preserve"> </w:t>
      </w:r>
      <w:r w:rsidR="00E553DE" w:rsidRPr="00EE766C">
        <w:rPr>
          <w:rFonts w:eastAsia="Times New Roman"/>
          <w:b/>
          <w:bCs/>
        </w:rPr>
        <w:t>Family dynamics:</w:t>
      </w:r>
      <w:r w:rsidR="00E553DE" w:rsidRPr="00EE766C">
        <w:rPr>
          <w:rFonts w:eastAsia="Times New Roman"/>
        </w:rPr>
        <w:t xml:space="preserve"> Have there been any new children, or a change in marital status?</w:t>
      </w:r>
    </w:p>
    <w:p w:rsidR="00E553DE" w:rsidRPr="00B96F53" w:rsidRDefault="00E553DE" w:rsidP="00E55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B96F53">
        <w:rPr>
          <w:rFonts w:eastAsia="Times New Roman"/>
          <w:b/>
          <w:bCs/>
        </w:rPr>
        <w:t>Health:</w:t>
      </w:r>
      <w:r w:rsidRPr="00B96F53">
        <w:rPr>
          <w:rFonts w:eastAsia="Times New Roman"/>
        </w:rPr>
        <w:t xml:space="preserve"> Any significant changes in </w:t>
      </w:r>
      <w:r w:rsidR="00EE766C">
        <w:rPr>
          <w:rFonts w:eastAsia="Times New Roman"/>
        </w:rPr>
        <w:t xml:space="preserve">your </w:t>
      </w:r>
      <w:r w:rsidR="00430BD3">
        <w:rPr>
          <w:rFonts w:eastAsia="Times New Roman"/>
        </w:rPr>
        <w:t>or your family’s health? Any</w:t>
      </w:r>
      <w:r w:rsidRPr="00B96F53">
        <w:rPr>
          <w:rFonts w:eastAsia="Times New Roman"/>
        </w:rPr>
        <w:t xml:space="preserve"> implications for anticipated medical spending and health benefit plan selection?</w:t>
      </w:r>
    </w:p>
    <w:p w:rsidR="00E553DE" w:rsidRPr="00B96F53" w:rsidRDefault="00E553DE" w:rsidP="00E55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B96F53">
        <w:rPr>
          <w:rFonts w:eastAsia="Times New Roman"/>
          <w:b/>
          <w:bCs/>
        </w:rPr>
        <w:t>Health benefits:</w:t>
      </w:r>
      <w:r w:rsidR="00430BD3">
        <w:rPr>
          <w:rFonts w:eastAsia="Times New Roman"/>
        </w:rPr>
        <w:t xml:space="preserve"> </w:t>
      </w:r>
      <w:r w:rsidR="00A42DFD">
        <w:rPr>
          <w:rFonts w:eastAsia="Times New Roman"/>
        </w:rPr>
        <w:t>Are</w:t>
      </w:r>
      <w:r w:rsidR="00430BD3">
        <w:rPr>
          <w:rFonts w:eastAsia="Times New Roman"/>
        </w:rPr>
        <w:t xml:space="preserve"> you</w:t>
      </w:r>
      <w:r w:rsidRPr="00B96F53">
        <w:rPr>
          <w:rFonts w:eastAsia="Times New Roman"/>
        </w:rPr>
        <w:t xml:space="preserve"> taking advantage of any available health savings accounts or flexible spending accounts, and are they enrolled in the most appropriate health plan option at work?</w:t>
      </w:r>
    </w:p>
    <w:p w:rsidR="00E553DE" w:rsidRPr="00B96F53" w:rsidRDefault="00E553DE" w:rsidP="00E55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B96F53">
        <w:rPr>
          <w:rFonts w:eastAsia="Times New Roman"/>
          <w:b/>
          <w:bCs/>
        </w:rPr>
        <w:t>Insurance review:</w:t>
      </w:r>
      <w:r w:rsidRPr="00B96F53">
        <w:rPr>
          <w:rFonts w:eastAsia="Times New Roman"/>
        </w:rPr>
        <w:t xml:space="preserve"> Are all the needed life, disability income, long-term-care, auto, homeowners and other appropriate property &amp; casualty coverage categories (e.g., umbrella liability) in place?</w:t>
      </w:r>
    </w:p>
    <w:p w:rsidR="00E553DE" w:rsidRPr="00B96F53" w:rsidRDefault="00E553DE" w:rsidP="00E55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B96F53">
        <w:rPr>
          <w:rFonts w:eastAsia="Times New Roman"/>
          <w:b/>
          <w:bCs/>
        </w:rPr>
        <w:t>Employment status:</w:t>
      </w:r>
      <w:r w:rsidRPr="00B96F53">
        <w:rPr>
          <w:rFonts w:eastAsia="Times New Roman"/>
        </w:rPr>
        <w:t xml:space="preserve"> Have any changes occurred that impact income – or are there any on the horizon?</w:t>
      </w:r>
    </w:p>
    <w:p w:rsidR="00E553DE" w:rsidRPr="00B96F53" w:rsidRDefault="00E553DE" w:rsidP="00E55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B96F53">
        <w:rPr>
          <w:rFonts w:eastAsia="Times New Roman"/>
          <w:b/>
          <w:bCs/>
        </w:rPr>
        <w:t>Real estate:</w:t>
      </w:r>
      <w:r w:rsidR="00430BD3">
        <w:rPr>
          <w:rFonts w:eastAsia="Times New Roman"/>
        </w:rPr>
        <w:t xml:space="preserve"> Have you</w:t>
      </w:r>
      <w:r w:rsidRPr="00B96F53">
        <w:rPr>
          <w:rFonts w:eastAsia="Times New Roman"/>
        </w:rPr>
        <w:t xml:space="preserve"> moved, or do </w:t>
      </w:r>
      <w:r w:rsidR="00430BD3">
        <w:rPr>
          <w:rFonts w:eastAsia="Times New Roman"/>
        </w:rPr>
        <w:t>you</w:t>
      </w:r>
      <w:r w:rsidRPr="00B96F53">
        <w:rPr>
          <w:rFonts w:eastAsia="Times New Roman"/>
        </w:rPr>
        <w:t xml:space="preserve"> plan to soon?</w:t>
      </w:r>
    </w:p>
    <w:p w:rsidR="00E553DE" w:rsidRPr="00B96F53" w:rsidRDefault="00E553DE" w:rsidP="00E55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B96F53">
        <w:rPr>
          <w:rFonts w:eastAsia="Times New Roman"/>
          <w:b/>
          <w:bCs/>
        </w:rPr>
        <w:t>Risk tolerance:</w:t>
      </w:r>
      <w:r w:rsidRPr="00B96F53">
        <w:rPr>
          <w:rFonts w:eastAsia="Times New Roman"/>
        </w:rPr>
        <w:t xml:space="preserve"> It’s always a good idea to check </w:t>
      </w:r>
      <w:r w:rsidR="00430BD3">
        <w:rPr>
          <w:rFonts w:eastAsia="Times New Roman"/>
        </w:rPr>
        <w:t>our</w:t>
      </w:r>
      <w:r w:rsidRPr="00B96F53">
        <w:rPr>
          <w:rFonts w:eastAsia="Times New Roman"/>
        </w:rPr>
        <w:t xml:space="preserve"> pulse on this topic for possible changes that would indicate a need to alter investment strategy.</w:t>
      </w:r>
    </w:p>
    <w:p w:rsidR="00E553DE" w:rsidRPr="00B96F53" w:rsidRDefault="00E553DE" w:rsidP="00E55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B96F53">
        <w:rPr>
          <w:rFonts w:eastAsia="Times New Roman"/>
          <w:b/>
          <w:bCs/>
        </w:rPr>
        <w:t>Beneficiary review:</w:t>
      </w:r>
      <w:r w:rsidRPr="00B96F53">
        <w:rPr>
          <w:rFonts w:eastAsia="Times New Roman"/>
        </w:rPr>
        <w:t xml:space="preserve"> Do current beneficiaries coordinate with </w:t>
      </w:r>
      <w:r w:rsidR="00EE766C">
        <w:rPr>
          <w:rFonts w:eastAsia="Times New Roman"/>
        </w:rPr>
        <w:t>your</w:t>
      </w:r>
      <w:r w:rsidRPr="00B96F53">
        <w:rPr>
          <w:rFonts w:eastAsia="Times New Roman"/>
        </w:rPr>
        <w:t xml:space="preserve"> overall legacy plans?</w:t>
      </w:r>
    </w:p>
    <w:p w:rsidR="00E553DE" w:rsidRPr="00B96F53" w:rsidRDefault="00E553DE" w:rsidP="00E55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B96F53">
        <w:rPr>
          <w:rFonts w:eastAsia="Times New Roman"/>
          <w:b/>
          <w:bCs/>
        </w:rPr>
        <w:t>Estate planning documents:</w:t>
      </w:r>
      <w:r w:rsidRPr="00B96F53">
        <w:rPr>
          <w:rFonts w:eastAsia="Times New Roman"/>
        </w:rPr>
        <w:t xml:space="preserve"> Do they still reflect </w:t>
      </w:r>
      <w:r w:rsidR="00EE766C">
        <w:rPr>
          <w:rFonts w:eastAsia="Times New Roman"/>
        </w:rPr>
        <w:t xml:space="preserve">your </w:t>
      </w:r>
      <w:r w:rsidRPr="00B96F53">
        <w:rPr>
          <w:rFonts w:eastAsia="Times New Roman"/>
        </w:rPr>
        <w:t>wishes, and are they up to date with current law?</w:t>
      </w:r>
    </w:p>
    <w:p w:rsidR="00E553DE" w:rsidRPr="00B96F53" w:rsidRDefault="00E553DE" w:rsidP="00E55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B96F53">
        <w:rPr>
          <w:rFonts w:eastAsia="Times New Roman"/>
          <w:b/>
          <w:bCs/>
        </w:rPr>
        <w:t>Required minimum distributions:</w:t>
      </w:r>
      <w:r w:rsidRPr="00B96F53">
        <w:rPr>
          <w:rFonts w:eastAsia="Times New Roman"/>
        </w:rPr>
        <w:t xml:space="preserve"> Remember they are required after </w:t>
      </w:r>
      <w:r w:rsidR="00EE766C">
        <w:rPr>
          <w:rFonts w:eastAsia="Times New Roman"/>
        </w:rPr>
        <w:t>you</w:t>
      </w:r>
      <w:r w:rsidRPr="00B96F53">
        <w:rPr>
          <w:rFonts w:eastAsia="Times New Roman"/>
        </w:rPr>
        <w:t xml:space="preserve"> turn 70-1/2.</w:t>
      </w:r>
    </w:p>
    <w:p w:rsidR="00E553DE" w:rsidRPr="00B96F53" w:rsidRDefault="00E553DE" w:rsidP="00E55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B96F53">
        <w:rPr>
          <w:rFonts w:eastAsia="Times New Roman"/>
          <w:b/>
          <w:bCs/>
        </w:rPr>
        <w:t>Retirement cash flow plan:</w:t>
      </w:r>
      <w:r w:rsidRPr="00B96F53">
        <w:rPr>
          <w:rFonts w:eastAsia="Times New Roman"/>
        </w:rPr>
        <w:t xml:space="preserve"> Check to make sure original goals are still in place.</w:t>
      </w:r>
    </w:p>
    <w:p w:rsidR="00E553DE" w:rsidRPr="00B96F53" w:rsidRDefault="00E553DE" w:rsidP="00E55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B96F53">
        <w:rPr>
          <w:rFonts w:eastAsia="Times New Roman"/>
          <w:b/>
          <w:bCs/>
        </w:rPr>
        <w:t>Asset allocation:</w:t>
      </w:r>
      <w:r w:rsidRPr="00B96F53">
        <w:rPr>
          <w:rFonts w:eastAsia="Times New Roman"/>
        </w:rPr>
        <w:t xml:space="preserve"> Are assets allocated appropriately given current goals, and do assets need rebalancing in light of financial market changes?</w:t>
      </w:r>
    </w:p>
    <w:p w:rsidR="00E553DE" w:rsidRPr="007D342B" w:rsidRDefault="00E553DE" w:rsidP="00E553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 w:rsidRPr="00B96F53">
        <w:rPr>
          <w:rFonts w:eastAsia="Times New Roman"/>
          <w:b/>
          <w:bCs/>
        </w:rPr>
        <w:t>Debt review:</w:t>
      </w:r>
      <w:r w:rsidRPr="00B96F53">
        <w:rPr>
          <w:rFonts w:eastAsia="Times New Roman"/>
        </w:rPr>
        <w:t xml:space="preserve"> Is your debt burden reasonable? Growing imprudently? Are there opportunities to refinance debt on more favorable terms?</w:t>
      </w:r>
      <w:r w:rsidRPr="000E504D">
        <w:rPr>
          <w:rFonts w:eastAsia="Times New Roman"/>
          <w:b/>
          <w:bCs/>
        </w:rPr>
        <w:t> </w:t>
      </w:r>
    </w:p>
    <w:p w:rsidR="007D342B" w:rsidRPr="000E504D" w:rsidRDefault="007D342B" w:rsidP="007D342B">
      <w:pPr>
        <w:spacing w:before="100" w:beforeAutospacing="1" w:after="100" w:afterAutospacing="1" w:line="240" w:lineRule="auto"/>
        <w:ind w:left="720"/>
        <w:rPr>
          <w:rFonts w:eastAsia="Times New Roman"/>
        </w:rPr>
      </w:pPr>
    </w:p>
    <w:p w:rsidR="00E553DE" w:rsidRPr="00B96F53" w:rsidRDefault="00E553DE" w:rsidP="00E553DE">
      <w:pPr>
        <w:spacing w:before="100" w:beforeAutospacing="1" w:after="100" w:afterAutospacing="1" w:line="240" w:lineRule="auto"/>
        <w:rPr>
          <w:rFonts w:eastAsia="Times New Roman"/>
        </w:rPr>
      </w:pPr>
      <w:r w:rsidRPr="00B96F53">
        <w:rPr>
          <w:rFonts w:eastAsia="Times New Roman"/>
          <w:b/>
          <w:bCs/>
        </w:rPr>
        <w:t>RETIREMENT PLAN CONTRIBUTIONS</w:t>
      </w:r>
    </w:p>
    <w:p w:rsidR="00E553DE" w:rsidRPr="00B96F53" w:rsidRDefault="00E553DE" w:rsidP="00E553DE">
      <w:pPr>
        <w:spacing w:before="100" w:beforeAutospacing="1" w:after="100" w:afterAutospacing="1" w:line="240" w:lineRule="auto"/>
        <w:rPr>
          <w:rFonts w:eastAsia="Times New Roman"/>
        </w:rPr>
      </w:pPr>
      <w:r w:rsidRPr="00B96F53">
        <w:rPr>
          <w:rFonts w:eastAsia="Times New Roman"/>
        </w:rPr>
        <w:t xml:space="preserve">With the vast variety of retirement savings vehicles in existence, it’s important to make sure </w:t>
      </w:r>
      <w:r>
        <w:rPr>
          <w:rFonts w:eastAsia="Times New Roman"/>
        </w:rPr>
        <w:t>you</w:t>
      </w:r>
      <w:r w:rsidRPr="00B96F53">
        <w:rPr>
          <w:rFonts w:eastAsia="Times New Roman"/>
        </w:rPr>
        <w:t xml:space="preserve"> are taking advantage of </w:t>
      </w:r>
      <w:r>
        <w:rPr>
          <w:rFonts w:eastAsia="Times New Roman"/>
        </w:rPr>
        <w:t>all that you can</w:t>
      </w:r>
      <w:r w:rsidRPr="00B96F53">
        <w:rPr>
          <w:rFonts w:eastAsia="Times New Roman"/>
        </w:rPr>
        <w:t>.</w:t>
      </w:r>
    </w:p>
    <w:p w:rsidR="00E553DE" w:rsidRDefault="00E553DE" w:rsidP="00E553DE">
      <w:pPr>
        <w:spacing w:before="100" w:beforeAutospacing="1" w:after="100" w:afterAutospacing="1" w:line="240" w:lineRule="auto"/>
        <w:rPr>
          <w:rFonts w:eastAsia="Times New Roman"/>
          <w:b/>
          <w:bCs/>
        </w:rPr>
      </w:pPr>
      <w:r w:rsidRPr="00B96F53">
        <w:rPr>
          <w:rFonts w:eastAsia="Times New Roman"/>
        </w:rPr>
        <w:t xml:space="preserve">Are </w:t>
      </w:r>
      <w:r>
        <w:rPr>
          <w:rFonts w:eastAsia="Times New Roman"/>
        </w:rPr>
        <w:t>you</w:t>
      </w:r>
      <w:r w:rsidRPr="00B96F53">
        <w:rPr>
          <w:rFonts w:eastAsia="Times New Roman"/>
        </w:rPr>
        <w:t xml:space="preserve"> with </w:t>
      </w:r>
      <w:r>
        <w:rPr>
          <w:rFonts w:eastAsia="Times New Roman"/>
        </w:rPr>
        <w:t xml:space="preserve">a </w:t>
      </w:r>
      <w:r w:rsidRPr="00B96F53">
        <w:rPr>
          <w:rFonts w:eastAsia="Times New Roman"/>
        </w:rPr>
        <w:t>company 401k</w:t>
      </w:r>
      <w:r w:rsidR="00430BD3">
        <w:rPr>
          <w:rFonts w:eastAsia="Times New Roman"/>
        </w:rPr>
        <w:t xml:space="preserve"> Plan and </w:t>
      </w:r>
      <w:r w:rsidRPr="00B96F53">
        <w:rPr>
          <w:rFonts w:eastAsia="Times New Roman"/>
        </w:rPr>
        <w:t xml:space="preserve">getting the most in employer matches, and putting away as much as </w:t>
      </w:r>
      <w:r w:rsidR="00430BD3">
        <w:rPr>
          <w:rFonts w:eastAsia="Times New Roman"/>
        </w:rPr>
        <w:t>you</w:t>
      </w:r>
      <w:r w:rsidRPr="00B96F53">
        <w:rPr>
          <w:rFonts w:eastAsia="Times New Roman"/>
        </w:rPr>
        <w:t xml:space="preserve"> can? Or </w:t>
      </w:r>
      <w:r w:rsidR="00430BD3">
        <w:rPr>
          <w:rFonts w:eastAsia="Times New Roman"/>
        </w:rPr>
        <w:t>if you</w:t>
      </w:r>
      <w:r w:rsidRPr="00B96F53">
        <w:rPr>
          <w:rFonts w:eastAsia="Times New Roman"/>
        </w:rPr>
        <w:t xml:space="preserve"> own a business, are </w:t>
      </w:r>
      <w:r w:rsidR="00430BD3">
        <w:rPr>
          <w:rFonts w:eastAsia="Times New Roman"/>
        </w:rPr>
        <w:t>you</w:t>
      </w:r>
      <w:r w:rsidRPr="00B96F53">
        <w:rPr>
          <w:rFonts w:eastAsia="Times New Roman"/>
        </w:rPr>
        <w:t xml:space="preserve"> maximizing </w:t>
      </w:r>
      <w:r w:rsidR="00430BD3">
        <w:rPr>
          <w:rFonts w:eastAsia="Times New Roman"/>
        </w:rPr>
        <w:t>your</w:t>
      </w:r>
      <w:r w:rsidRPr="00B96F53">
        <w:rPr>
          <w:rFonts w:eastAsia="Times New Roman"/>
        </w:rPr>
        <w:t xml:space="preserve"> retirement savings opportunities using the optimum plan design? </w:t>
      </w:r>
      <w:r w:rsidR="00430BD3">
        <w:rPr>
          <w:rFonts w:eastAsia="Times New Roman"/>
        </w:rPr>
        <w:t>How about</w:t>
      </w:r>
      <w:r w:rsidRPr="00B96F53">
        <w:rPr>
          <w:rFonts w:eastAsia="Times New Roman"/>
        </w:rPr>
        <w:t xml:space="preserve"> the right plans for additional savings, whether an IRA, a Roth IRA, a non-deductible, or some other deferral option, such as annuities, cash-value life insurance and tax-efficient investments?</w:t>
      </w:r>
      <w:r w:rsidRPr="00B96F53">
        <w:rPr>
          <w:rFonts w:eastAsia="Times New Roman"/>
          <w:b/>
          <w:bCs/>
        </w:rPr>
        <w:t> </w:t>
      </w:r>
    </w:p>
    <w:p w:rsidR="007D342B" w:rsidRDefault="007D342B" w:rsidP="00E553DE">
      <w:pPr>
        <w:spacing w:before="100" w:beforeAutospacing="1" w:after="100" w:afterAutospacing="1" w:line="240" w:lineRule="auto"/>
        <w:rPr>
          <w:rFonts w:eastAsia="Times New Roman"/>
          <w:b/>
          <w:bCs/>
        </w:rPr>
      </w:pPr>
    </w:p>
    <w:p w:rsidR="004072D5" w:rsidRDefault="004072D5" w:rsidP="00E553DE">
      <w:pPr>
        <w:spacing w:before="100" w:beforeAutospacing="1" w:after="100" w:afterAutospacing="1" w:line="240" w:lineRule="auto"/>
        <w:rPr>
          <w:rFonts w:eastAsia="Times New Roman"/>
          <w:b/>
          <w:bCs/>
        </w:rPr>
      </w:pPr>
    </w:p>
    <w:p w:rsidR="00E553DE" w:rsidRPr="00B96F53" w:rsidRDefault="00E553DE" w:rsidP="00E553DE">
      <w:pPr>
        <w:spacing w:before="100" w:beforeAutospacing="1" w:after="100" w:afterAutospacing="1" w:line="240" w:lineRule="auto"/>
        <w:rPr>
          <w:rFonts w:eastAsia="Times New Roman"/>
        </w:rPr>
      </w:pPr>
      <w:r w:rsidRPr="00B96F53">
        <w:rPr>
          <w:rFonts w:eastAsia="Times New Roman"/>
          <w:b/>
          <w:bCs/>
        </w:rPr>
        <w:lastRenderedPageBreak/>
        <w:t>GIFTING</w:t>
      </w:r>
    </w:p>
    <w:p w:rsidR="00E553DE" w:rsidRPr="00B96F53" w:rsidRDefault="00E553DE" w:rsidP="00E553DE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It may be advantageous to </w:t>
      </w:r>
      <w:r w:rsidRPr="00B96F53">
        <w:rPr>
          <w:rFonts w:eastAsia="Times New Roman"/>
        </w:rPr>
        <w:t>be methodical about gifting, and find tax-efficient methods of helping family members. This can include:</w:t>
      </w:r>
    </w:p>
    <w:p w:rsidR="00E553DE" w:rsidRPr="00B96F53" w:rsidRDefault="00E553DE" w:rsidP="00E553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 w:rsidRPr="00B96F53">
        <w:rPr>
          <w:rFonts w:eastAsia="Times New Roman"/>
        </w:rPr>
        <w:t>Charitable gifting: Outright gifts to charities.</w:t>
      </w:r>
    </w:p>
    <w:p w:rsidR="00E553DE" w:rsidRPr="00B96F53" w:rsidRDefault="00E553DE" w:rsidP="00E553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 w:rsidRPr="00B96F53">
        <w:rPr>
          <w:rFonts w:eastAsia="Times New Roman"/>
        </w:rPr>
        <w:t>Gifts to family: Annual exclusion usage, outright gifts, gifts to a trust for the benefit of a family member.</w:t>
      </w:r>
    </w:p>
    <w:p w:rsidR="00E553DE" w:rsidRPr="00B96F53" w:rsidRDefault="00E553DE" w:rsidP="00E553D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 w:rsidRPr="00B96F53">
        <w:rPr>
          <w:rFonts w:eastAsia="Times New Roman"/>
        </w:rPr>
        <w:t>Educational savings: Tax-efficient vehicles include 529 plans, Coverdell savings accounts and education IRAs.</w:t>
      </w:r>
    </w:p>
    <w:p w:rsidR="00E553DE" w:rsidRPr="00B96F53" w:rsidRDefault="00E553DE" w:rsidP="00E553DE">
      <w:pPr>
        <w:spacing w:before="100" w:beforeAutospacing="1" w:after="100" w:afterAutospacing="1" w:line="240" w:lineRule="auto"/>
        <w:rPr>
          <w:rFonts w:eastAsia="Times New Roman"/>
        </w:rPr>
      </w:pPr>
      <w:r w:rsidRPr="00B96F53">
        <w:rPr>
          <w:rFonts w:eastAsia="Times New Roman"/>
        </w:rPr>
        <w:t> </w:t>
      </w:r>
    </w:p>
    <w:p w:rsidR="00E553DE" w:rsidRPr="00B96F53" w:rsidRDefault="00E553DE" w:rsidP="00E553DE">
      <w:pPr>
        <w:spacing w:before="100" w:beforeAutospacing="1" w:after="100" w:afterAutospacing="1" w:line="240" w:lineRule="auto"/>
        <w:rPr>
          <w:rFonts w:eastAsia="Times New Roman"/>
        </w:rPr>
      </w:pPr>
      <w:r w:rsidRPr="00B96F53">
        <w:rPr>
          <w:rFonts w:eastAsia="Times New Roman"/>
          <w:b/>
          <w:bCs/>
        </w:rPr>
        <w:t>TAX TIMING STRATEGIES</w:t>
      </w:r>
    </w:p>
    <w:p w:rsidR="00E553DE" w:rsidRPr="00B96F53" w:rsidRDefault="00EE766C" w:rsidP="00E553DE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Here are </w:t>
      </w:r>
      <w:r w:rsidR="00E553DE">
        <w:rPr>
          <w:rFonts w:eastAsia="Times New Roman"/>
        </w:rPr>
        <w:t>some</w:t>
      </w:r>
      <w:r w:rsidR="00E553DE" w:rsidRPr="00B96F53">
        <w:rPr>
          <w:rFonts w:eastAsia="Times New Roman"/>
        </w:rPr>
        <w:t xml:space="preserve"> traditional core elements of a year-end meeting focusing on tax minimization:</w:t>
      </w:r>
    </w:p>
    <w:p w:rsidR="00E553DE" w:rsidRPr="00B96F53" w:rsidRDefault="00E553DE" w:rsidP="00E553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 w:rsidRPr="00B96F53">
        <w:rPr>
          <w:rFonts w:eastAsia="Times New Roman"/>
        </w:rPr>
        <w:t xml:space="preserve">Tax loss harvesting: Review </w:t>
      </w:r>
      <w:r>
        <w:rPr>
          <w:rFonts w:eastAsia="Times New Roman"/>
        </w:rPr>
        <w:t xml:space="preserve">your </w:t>
      </w:r>
      <w:r w:rsidRPr="00B96F53">
        <w:rPr>
          <w:rFonts w:eastAsia="Times New Roman"/>
        </w:rPr>
        <w:t>portfolio gains and losses for tax-savings opportunities.</w:t>
      </w:r>
    </w:p>
    <w:p w:rsidR="00E553DE" w:rsidRPr="00B96F53" w:rsidRDefault="00E553DE" w:rsidP="00E553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 w:rsidRPr="00B96F53">
        <w:rPr>
          <w:rFonts w:eastAsia="Times New Roman"/>
        </w:rPr>
        <w:t xml:space="preserve">Dividend and capital gains reviews: Take a look at expected returns and </w:t>
      </w:r>
      <w:r>
        <w:rPr>
          <w:rFonts w:eastAsia="Times New Roman"/>
        </w:rPr>
        <w:t>any</w:t>
      </w:r>
      <w:r w:rsidRPr="00B96F53">
        <w:rPr>
          <w:rFonts w:eastAsia="Times New Roman"/>
        </w:rPr>
        <w:t xml:space="preserve"> liabilities.</w:t>
      </w:r>
    </w:p>
    <w:p w:rsidR="00E553DE" w:rsidRPr="00B96F53" w:rsidRDefault="00E553DE" w:rsidP="00E553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 w:rsidRPr="00B96F53">
        <w:rPr>
          <w:rFonts w:eastAsia="Times New Roman"/>
        </w:rPr>
        <w:t xml:space="preserve">Payment of estimated state and local taxes: </w:t>
      </w:r>
      <w:r w:rsidR="004072D5">
        <w:rPr>
          <w:rFonts w:eastAsia="Times New Roman"/>
        </w:rPr>
        <w:t>Let’s use an</w:t>
      </w:r>
      <w:r w:rsidRPr="00B96F53">
        <w:rPr>
          <w:rFonts w:eastAsia="Times New Roman"/>
        </w:rPr>
        <w:t xml:space="preserve"> AMT </w:t>
      </w:r>
      <w:r w:rsidR="004072D5">
        <w:rPr>
          <w:rFonts w:eastAsia="Times New Roman"/>
        </w:rPr>
        <w:t>mitigation strategy.</w:t>
      </w:r>
    </w:p>
    <w:p w:rsidR="00E553DE" w:rsidRPr="00B96F53" w:rsidRDefault="00E553DE" w:rsidP="00E553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 w:rsidRPr="00B96F53">
        <w:rPr>
          <w:rFonts w:eastAsia="Times New Roman"/>
        </w:rPr>
        <w:t>Distributions from retirement plan</w:t>
      </w:r>
      <w:r>
        <w:rPr>
          <w:rFonts w:eastAsia="Times New Roman"/>
        </w:rPr>
        <w:t>s: Let’s d</w:t>
      </w:r>
      <w:r w:rsidRPr="00B96F53">
        <w:rPr>
          <w:rFonts w:eastAsia="Times New Roman"/>
        </w:rPr>
        <w:t>iscuss taxation and future tax projections.</w:t>
      </w:r>
    </w:p>
    <w:p w:rsidR="00E553DE" w:rsidRPr="00B96F53" w:rsidRDefault="00E553DE" w:rsidP="00E553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 w:rsidRPr="00B96F53">
        <w:rPr>
          <w:rFonts w:eastAsia="Times New Roman"/>
        </w:rPr>
        <w:t xml:space="preserve">Roth conversion: </w:t>
      </w:r>
      <w:r>
        <w:rPr>
          <w:rFonts w:eastAsia="Times New Roman"/>
        </w:rPr>
        <w:t xml:space="preserve">We should discuss the </w:t>
      </w:r>
      <w:r w:rsidRPr="00B96F53">
        <w:rPr>
          <w:rFonts w:eastAsia="Times New Roman"/>
        </w:rPr>
        <w:t>tax efficiency of an IRA-to-Roth conversion.</w:t>
      </w:r>
    </w:p>
    <w:p w:rsidR="00E553DE" w:rsidRPr="00B96F53" w:rsidRDefault="00E553DE" w:rsidP="00E553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 w:rsidRPr="00B96F53">
        <w:rPr>
          <w:rFonts w:eastAsia="Times New Roman"/>
        </w:rPr>
        <w:t>Business expenditures: Timing of capital investments from a need and tax perspective.</w:t>
      </w:r>
    </w:p>
    <w:p w:rsidR="00E553DE" w:rsidRPr="00B96F53" w:rsidRDefault="00E553DE" w:rsidP="00E553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 w:rsidRPr="00B96F53">
        <w:rPr>
          <w:rFonts w:eastAsia="Times New Roman"/>
        </w:rPr>
        <w:t>Stock options: Review tax implications of exercising options, as well as a timing strategy.</w:t>
      </w:r>
    </w:p>
    <w:p w:rsidR="00E553DE" w:rsidRPr="004072D5" w:rsidRDefault="00E553DE" w:rsidP="00E553D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 w:rsidRPr="00B96F53">
        <w:rPr>
          <w:rFonts w:eastAsia="Times New Roman"/>
        </w:rPr>
        <w:t>Bonus income: Forecast amount and, for those with flexibility in the timing of receiving the bonus, discuss which year it should be taken.</w:t>
      </w:r>
    </w:p>
    <w:p w:rsidR="00E553DE" w:rsidRDefault="00EE766C" w:rsidP="00E553DE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Let’s consider your Out</w:t>
      </w:r>
      <w:r w:rsidR="00E553DE">
        <w:rPr>
          <w:rFonts w:eastAsia="Times New Roman"/>
        </w:rPr>
        <w:t xml:space="preserve"> of BOX questions</w:t>
      </w:r>
      <w:r>
        <w:rPr>
          <w:rFonts w:eastAsia="Times New Roman"/>
        </w:rPr>
        <w:t>:</w:t>
      </w:r>
    </w:p>
    <w:p w:rsidR="00E553DE" w:rsidRDefault="007D342B" w:rsidP="00E553DE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Personal Dreams</w:t>
      </w:r>
      <w:r w:rsidR="00E553DE">
        <w:rPr>
          <w:rFonts w:eastAsia="Times New Roman"/>
        </w:rPr>
        <w:t xml:space="preserve"> ?    Any “Bucket List”?</w:t>
      </w:r>
      <w:r w:rsidR="004072D5">
        <w:rPr>
          <w:rFonts w:eastAsia="Times New Roman"/>
        </w:rPr>
        <w:t xml:space="preserve">            </w:t>
      </w:r>
      <w:r w:rsidR="00E553DE">
        <w:rPr>
          <w:rFonts w:eastAsia="Times New Roman"/>
        </w:rPr>
        <w:t>What do YOU want to do with Retirement?</w:t>
      </w:r>
    </w:p>
    <w:p w:rsidR="00E553DE" w:rsidRDefault="00E553DE" w:rsidP="00E553DE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Leaving a Legacy?</w:t>
      </w:r>
      <w:r w:rsidR="004072D5">
        <w:rPr>
          <w:rFonts w:eastAsia="Times New Roman"/>
        </w:rPr>
        <w:t xml:space="preserve">            </w:t>
      </w:r>
      <w:r>
        <w:rPr>
          <w:rFonts w:eastAsia="Times New Roman"/>
        </w:rPr>
        <w:t>Safe retirement options?</w:t>
      </w:r>
    </w:p>
    <w:p w:rsidR="000E392D" w:rsidRPr="004072D5" w:rsidRDefault="004072D5" w:rsidP="00E553DE">
      <w:pPr>
        <w:spacing w:before="100" w:beforeAutospacing="1" w:after="100" w:afterAutospacing="1" w:line="240" w:lineRule="auto"/>
      </w:pPr>
      <w:r>
        <w:t xml:space="preserve">If we can’t find time to discuss all of these during our tax preparation discussion; please contact me at any other time to set an appointment and/or print this list to do a personal review. </w:t>
      </w:r>
    </w:p>
    <w:p w:rsidR="000E392D" w:rsidRDefault="000E392D" w:rsidP="00E553DE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Bernice E Brightbill       Pasadena Tax Services</w:t>
      </w:r>
    </w:p>
    <w:p w:rsidR="004072D5" w:rsidRDefault="004072D5" w:rsidP="00E553DE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1253 N Mar Vista Avenue  Pasadena, CA 91104</w:t>
      </w:r>
    </w:p>
    <w:p w:rsidR="000E392D" w:rsidRPr="00B96F53" w:rsidRDefault="000E392D" w:rsidP="00E553DE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626 798-7948</w:t>
      </w:r>
    </w:p>
    <w:p w:rsidR="006246AC" w:rsidRDefault="00A42DFD"/>
    <w:sectPr w:rsidR="00624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FEB"/>
    <w:multiLevelType w:val="multilevel"/>
    <w:tmpl w:val="7A26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560D3"/>
    <w:multiLevelType w:val="multilevel"/>
    <w:tmpl w:val="B2DA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C5A8F"/>
    <w:multiLevelType w:val="hybridMultilevel"/>
    <w:tmpl w:val="844490C0"/>
    <w:lvl w:ilvl="0" w:tplc="B4222338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89563EC"/>
    <w:multiLevelType w:val="hybridMultilevel"/>
    <w:tmpl w:val="1EB8F7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1D37E4"/>
    <w:multiLevelType w:val="multilevel"/>
    <w:tmpl w:val="BB2A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213895"/>
    <w:multiLevelType w:val="hybridMultilevel"/>
    <w:tmpl w:val="C262C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D75625"/>
    <w:multiLevelType w:val="hybridMultilevel"/>
    <w:tmpl w:val="3D507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DE"/>
    <w:rsid w:val="000E392D"/>
    <w:rsid w:val="000F6199"/>
    <w:rsid w:val="001420BB"/>
    <w:rsid w:val="002644FD"/>
    <w:rsid w:val="003566A9"/>
    <w:rsid w:val="003E5763"/>
    <w:rsid w:val="004072D5"/>
    <w:rsid w:val="00430BD3"/>
    <w:rsid w:val="00753205"/>
    <w:rsid w:val="007D342B"/>
    <w:rsid w:val="00A42DFD"/>
    <w:rsid w:val="00C56637"/>
    <w:rsid w:val="00E553DE"/>
    <w:rsid w:val="00E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65BF0"/>
  <w15:chartTrackingRefBased/>
  <w15:docId w15:val="{08174789-8EDD-4263-A0E6-D2880F32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553DE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Pasadena Taxservices</dc:creator>
  <cp:keywords/>
  <dc:description/>
  <cp:lastModifiedBy>Pasadena Taxservices</cp:lastModifiedBy>
  <cp:revision>4</cp:revision>
  <dcterms:created xsi:type="dcterms:W3CDTF">2017-02-18T15:34:00Z</dcterms:created>
  <dcterms:modified xsi:type="dcterms:W3CDTF">2017-02-24T05:46:00Z</dcterms:modified>
</cp:coreProperties>
</file>